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3A" w:rsidRDefault="00E51D3A" w:rsidP="00E51D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pt-PT"/>
        </w:rPr>
      </w:pPr>
      <w:r>
        <w:rPr>
          <w:rFonts w:ascii="Arial" w:eastAsia="Times New Roman" w:hAnsi="Arial" w:cs="Arial"/>
          <w:i/>
          <w:iCs/>
          <w:sz w:val="40"/>
          <w:szCs w:val="40"/>
          <w:u w:val="single"/>
          <w:shd w:val="clear" w:color="auto" w:fill="FFFFFF"/>
          <w:lang w:eastAsia="pt-PT"/>
        </w:rPr>
        <w:t>VOID: Júlio Pomar e Julião Sarmento</w:t>
      </w:r>
    </w:p>
    <w:p w:rsidR="00E51D3A" w:rsidRDefault="00E51D3A" w:rsidP="00E51D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pt-PT"/>
        </w:rPr>
      </w:pPr>
      <w:r>
        <w:rPr>
          <w:rFonts w:ascii="Arial" w:eastAsia="Times New Roman" w:hAnsi="Arial" w:cs="Arial"/>
          <w:sz w:val="40"/>
          <w:szCs w:val="40"/>
          <w:shd w:val="clear" w:color="auto" w:fill="FFFFFF"/>
          <w:lang w:eastAsia="pt-PT"/>
        </w:rPr>
        <w:t>27.10.2016 - 29.01.2017</w:t>
      </w:r>
    </w:p>
    <w:p w:rsidR="00E51D3A" w:rsidRDefault="00E51D3A" w:rsidP="00E51D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Curadoria: Sara Antónia Matos</w:t>
      </w:r>
    </w:p>
    <w:p w:rsidR="00E51D3A" w:rsidRDefault="00E51D3A" w:rsidP="00E51D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pt-PT"/>
        </w:rPr>
        <w:t>Inauguração: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 27.</w:t>
      </w:r>
      <w:r w:rsidR="00F364EB">
        <w:rPr>
          <w:rFonts w:ascii="Times New Roman" w:eastAsia="Times New Roman" w:hAnsi="Times New Roman" w:cs="Times New Roman"/>
          <w:sz w:val="28"/>
          <w:szCs w:val="28"/>
          <w:lang w:eastAsia="pt-PT"/>
        </w:rPr>
        <w:t xml:space="preserve"> 10. 2016, quinta-feira, às 18:0</w:t>
      </w:r>
      <w:r>
        <w:rPr>
          <w:rFonts w:ascii="Times New Roman" w:eastAsia="Times New Roman" w:hAnsi="Times New Roman" w:cs="Times New Roman"/>
          <w:sz w:val="28"/>
          <w:szCs w:val="28"/>
          <w:lang w:eastAsia="pt-PT"/>
        </w:rPr>
        <w:t>0h</w:t>
      </w:r>
    </w:p>
    <w:p w:rsidR="00E51D3A" w:rsidRDefault="00E51D3A" w:rsidP="00E51D3A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 xml:space="preserve">A exposição </w:t>
      </w:r>
      <w:r>
        <w:rPr>
          <w:rFonts w:ascii="Arial" w:eastAsia="Times New Roman" w:hAnsi="Arial" w:cs="Arial"/>
          <w:i/>
          <w:sz w:val="20"/>
          <w:szCs w:val="20"/>
          <w:u w:val="single"/>
          <w:shd w:val="clear" w:color="auto" w:fill="FFFFFF"/>
          <w:lang w:eastAsia="pt-PT"/>
        </w:rPr>
        <w:t>VOID: Júlio Pomar e Julião Sarmento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  <w:t>, com curadoria de Sara Antónia Matos, dá seguimento a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um programa de exposições do Atelier-Museu que, todos os anos, procura cruzar a obra de Júlio Pomar com a de outros artistas, de modo a estabelecer</w:t>
      </w:r>
      <w:r w:rsidR="007F0D26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novas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relações entre a obra do pintor e a contemporaneidade.   </w:t>
      </w:r>
    </w:p>
    <w:p w:rsidR="00E51D3A" w:rsidRDefault="00E51D3A" w:rsidP="00E51D3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</w:pPr>
    </w:p>
    <w:p w:rsidR="00E51D3A" w:rsidRDefault="00E51D3A" w:rsidP="00E51D3A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Deste modo, esta exposição é pensada, desde a sua génese, como uma intervenção específica no espaço do Atelier-Museu, onde Júlio Pomar e Julião Sarmento, através de pinturas e desenhos, exploram o conceito de “</w:t>
      </w:r>
      <w:proofErr w:type="spellStart"/>
      <w:r w:rsidRPr="00E51D3A">
        <w:rPr>
          <w:rFonts w:ascii="Helvetica" w:eastAsia="Times New Roman" w:hAnsi="Helvetica" w:cs="Helvetica"/>
          <w:i/>
          <w:color w:val="000000"/>
          <w:sz w:val="20"/>
          <w:szCs w:val="20"/>
          <w:lang w:eastAsia="pt-PT"/>
        </w:rPr>
        <w:t>Void</w:t>
      </w:r>
      <w:proofErr w:type="spellEnd"/>
      <w:r w:rsidR="007F0D26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”, termo inglês que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pode ser</w:t>
      </w:r>
      <w:r w:rsidR="007F0D26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entendido como um espaço vazio ou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esvaziado, algo que </w:t>
      </w:r>
      <w:r w:rsidR="007F0D26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desaparece no espaço;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que é vivido como perda ou privação; uma lacuna ou abertura; uma vaga ou um vácuo.  </w:t>
      </w:r>
    </w:p>
    <w:p w:rsidR="00E51D3A" w:rsidRDefault="00E51D3A" w:rsidP="00E51D3A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</w:pPr>
    </w:p>
    <w:p w:rsidR="00E51D3A" w:rsidRDefault="00E51D3A" w:rsidP="00E51D3A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Julião Sarmento mostra uma série de obras sobre tela e sobre papel, com variadas referências literárias, sem qualquer figuração. Júlio Pomar mostra-nos uma série de obras, pinturas e desenhos, realizadas na década de 1960, por exemplo sobre o Metro de Paris, entre outras obras,</w:t>
      </w:r>
      <w:r w:rsidR="007F0D26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e desenhos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</w:t>
      </w:r>
      <w:r w:rsidR="007F0D26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de diferentes elementos naturais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.  </w:t>
      </w:r>
    </w:p>
    <w:p w:rsidR="00E51D3A" w:rsidRDefault="00E51D3A" w:rsidP="00E51D3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pt-PT"/>
        </w:rPr>
      </w:pPr>
    </w:p>
    <w:p w:rsidR="00E51D3A" w:rsidRDefault="00E51D3A" w:rsidP="00E51D3A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No decurso da exposição publicar-se-á um catálogo [com edição do Atelier-Museu Júlio Pomar/ Documenta] com textos de Sara Antónia Matos, Alexandre Melo e Pedro Faro, e imagens das obras instaladas no espaço.</w:t>
      </w:r>
    </w:p>
    <w:p w:rsidR="00E51D3A" w:rsidRDefault="00E51D3A" w:rsidP="00E51D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:rsidR="00E51D3A" w:rsidRDefault="00E51D3A" w:rsidP="00E51D3A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A acompanhar cada uma destas exposições, teremos a edição de uma entrevista com cada um dos artistas convidados, realizada ao longo de um extenso período, permitindo compreender, através da voz própria de cada autor, as motivações e fundamentos inerentes às suas obras. O livro com a entrevista realizada a Julião Sarmento será lançado durante o decorrer da exposição, em data a anunciar. </w:t>
      </w:r>
    </w:p>
    <w:p w:rsidR="00E51D3A" w:rsidRDefault="00E51D3A" w:rsidP="00E51D3A">
      <w:pPr>
        <w:spacing w:after="0" w:line="360" w:lineRule="auto"/>
        <w:jc w:val="both"/>
        <w:rPr>
          <w:rFonts w:ascii="Helvetica" w:eastAsia="Times New Roman" w:hAnsi="Helvetica" w:cs="Helvetica"/>
          <w:b/>
          <w:color w:val="000000"/>
          <w:sz w:val="20"/>
          <w:szCs w:val="20"/>
          <w:lang w:eastAsia="pt-PT"/>
        </w:rPr>
      </w:pPr>
      <w:r w:rsidRPr="00E51D3A">
        <w:rPr>
          <w:rFonts w:ascii="Helvetica" w:eastAsia="Times New Roman" w:hAnsi="Helvetica" w:cs="Helvetica"/>
          <w:b/>
          <w:color w:val="000000"/>
          <w:sz w:val="20"/>
          <w:szCs w:val="20"/>
          <w:lang w:eastAsia="pt-PT"/>
        </w:rPr>
        <w:lastRenderedPageBreak/>
        <w:t xml:space="preserve">Sobre Julião Sarmento: </w:t>
      </w:r>
    </w:p>
    <w:p w:rsidR="00E51D3A" w:rsidRPr="00E51D3A" w:rsidRDefault="00E51D3A" w:rsidP="00E51D3A">
      <w:pPr>
        <w:spacing w:after="0" w:line="360" w:lineRule="auto"/>
        <w:jc w:val="both"/>
        <w:rPr>
          <w:rFonts w:ascii="Helvetica" w:eastAsia="Times New Roman" w:hAnsi="Helvetica" w:cs="Helvetica"/>
          <w:b/>
          <w:color w:val="000000"/>
          <w:sz w:val="20"/>
          <w:szCs w:val="20"/>
          <w:lang w:eastAsia="pt-PT"/>
        </w:rPr>
      </w:pPr>
    </w:p>
    <w:p w:rsidR="00E51D3A" w:rsidRDefault="00E51D3A" w:rsidP="00E51D3A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</w:pPr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Julião Sarmento é um dos artistas portugueses com maior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projecção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internacional, tendo, desde a década de 1970, constituído um percurso singular em torno da representação da figura humana no âmbito de um território ambíguo, geralmente associado ao desejo, à violência, à compulsividade e à sexualidade, utilizando e combinando diferentes suportes como a fotografia, o vídeo, a instalação, a pintura e a gravura. Depois de uma estadia em Londres (1964-1965), o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trajecto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de Julião Sarmento inicia-se com a frequência do curso de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Arquitectura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da Escola Superior de Belas-Artes de Lisboa (ESBAL), entre 1967 e 1974, que não chega a terminar.</w:t>
      </w:r>
    </w:p>
    <w:p w:rsidR="00E51D3A" w:rsidRPr="00943E4A" w:rsidRDefault="00E51D3A" w:rsidP="00E51D3A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</w:pPr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Julião Sarmento realiza a sua primeira exposição individual em 1976, na Galeria de Arte Moderna da Sociedade Nacional de Belas Artes (SNBA), e em 1983 é um dos artistas participantes na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fracturante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exposição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colectiva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</w:t>
      </w:r>
      <w:r w:rsidR="000602B9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“</w:t>
      </w:r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Depois do Modernismo</w:t>
      </w:r>
      <w:r w:rsidR="000602B9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”</w:t>
      </w:r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, também na SNBA. Em 1997 representa Portugal na 47ª Bienal de Veneza. Do seu percurso destacamos, ainda, a participação nos grandes eventos da arte contemporânea: as Documenta 7, de 1982, e 8, de 1987, a XI Bienal de Paris, de 1980, a 49ª Bienal de Veneza, em 2001, a 25ª Bienal de S. Paulo, em 2002, entre outros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projectos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que lhe permitiram uma grande visibilidade internacional. Igualmente importantes, são as colaborações com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Atom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Egoyan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, na 48ª Bienal de Veneza, em 2001, e com John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Baldessari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e Lawrence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Weiner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num filme realizado em 2004. </w:t>
      </w:r>
    </w:p>
    <w:p w:rsidR="00E51D3A" w:rsidRPr="00943E4A" w:rsidRDefault="00E51D3A" w:rsidP="00E51D3A">
      <w:pPr>
        <w:spacing w:after="0" w:line="36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</w:pPr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Amplamente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reflectido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pela crítica dos últimos trinta anos – Germano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Celant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, Alexandre Melo, Nancy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Spector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, Delfim Sardo,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Hubertus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Gabner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, James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Lingwood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,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Adrian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Searle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,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Louise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Neri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, entre outros –, Julião Sarmento tem mostrado a sua obra em importantes instituições nacionais e internacionais: Fundação Calouste Gulbenkian, Fundação de Serralves,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Museo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de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Bellas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Artes de Málaga, Fundação Luís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Cernuda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, em Sevilha, IVAM, em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Valencía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, Guggenheim, em Nova Iorque, e Van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Abbemusem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,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Witte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de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With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e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Stedelijk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 xml:space="preserve"> </w:t>
      </w:r>
      <w:proofErr w:type="spellStart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Museum</w:t>
      </w:r>
      <w:proofErr w:type="spellEnd"/>
      <w:r w:rsidRPr="00943E4A">
        <w:rPr>
          <w:rFonts w:ascii="Helvetica" w:eastAsia="Times New Roman" w:hAnsi="Helvetica" w:cs="Helvetica"/>
          <w:color w:val="000000"/>
          <w:sz w:val="20"/>
          <w:szCs w:val="20"/>
          <w:lang w:eastAsia="pt-PT"/>
        </w:rPr>
        <w:t>, na Holanda.</w:t>
      </w:r>
    </w:p>
    <w:p w:rsidR="00E51D3A" w:rsidRDefault="00E51D3A" w:rsidP="00E51D3A"/>
    <w:p w:rsidR="00804750" w:rsidRPr="00804750" w:rsidRDefault="00804750" w:rsidP="00804750">
      <w:pPr>
        <w:rPr>
          <w:b/>
          <w:u w:val="single"/>
        </w:rPr>
      </w:pPr>
      <w:r w:rsidRPr="00804750">
        <w:rPr>
          <w:b/>
          <w:u w:val="single"/>
        </w:rPr>
        <w:t>Para mais informações:</w:t>
      </w:r>
    </w:p>
    <w:p w:rsidR="00804750" w:rsidRDefault="00804750" w:rsidP="00804750">
      <w:r>
        <w:t>Pedro Faro</w:t>
      </w:r>
    </w:p>
    <w:p w:rsidR="00804750" w:rsidRDefault="00804750" w:rsidP="00804750">
      <w:r>
        <w:t>Assessoria de Imprensa</w:t>
      </w:r>
    </w:p>
    <w:p w:rsidR="00804750" w:rsidRDefault="00804750" w:rsidP="00804750">
      <w:r>
        <w:t>Atelier-Museu Júlio Pomar</w:t>
      </w:r>
    </w:p>
    <w:p w:rsidR="00804750" w:rsidRDefault="00804750" w:rsidP="00804750">
      <w:r>
        <w:t>Rua do Vale, nº7 1200-472 Lisboa</w:t>
      </w:r>
    </w:p>
    <w:p w:rsidR="00804750" w:rsidRDefault="00804750" w:rsidP="00804750">
      <w:proofErr w:type="gramStart"/>
      <w:r>
        <w:t>presspomar@gmail.com</w:t>
      </w:r>
      <w:proofErr w:type="gramEnd"/>
    </w:p>
    <w:p w:rsidR="00E51D3A" w:rsidRDefault="00804750" w:rsidP="00804750">
      <w:proofErr w:type="gramStart"/>
      <w:r>
        <w:t>T.</w:t>
      </w:r>
      <w:proofErr w:type="gramEnd"/>
      <w:r>
        <w:t xml:space="preserve">: +351  215 880 793 </w:t>
      </w:r>
      <w:bookmarkStart w:id="0" w:name="_GoBack"/>
      <w:bookmarkEnd w:id="0"/>
    </w:p>
    <w:p w:rsidR="00BD75F2" w:rsidRPr="00E51D3A" w:rsidRDefault="00BD75F2" w:rsidP="00E51D3A"/>
    <w:sectPr w:rsidR="00BD75F2" w:rsidRPr="00E51D3A" w:rsidSect="00425735">
      <w:headerReference w:type="even" r:id="rId7"/>
      <w:headerReference w:type="default" r:id="rId8"/>
      <w:headerReference w:type="first" r:id="rId9"/>
      <w:pgSz w:w="11901" w:h="16817"/>
      <w:pgMar w:top="2835" w:right="1701" w:bottom="1985" w:left="1701" w:header="1701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BE" w:rsidRDefault="00FC6EBE" w:rsidP="0053742F">
      <w:pPr>
        <w:spacing w:after="0" w:line="240" w:lineRule="auto"/>
      </w:pPr>
      <w:r>
        <w:separator/>
      </w:r>
    </w:p>
  </w:endnote>
  <w:endnote w:type="continuationSeparator" w:id="0">
    <w:p w:rsidR="00FC6EBE" w:rsidRDefault="00FC6EBE" w:rsidP="0053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auto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 Semi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BE" w:rsidRDefault="00FC6EBE" w:rsidP="0053742F">
      <w:pPr>
        <w:spacing w:after="0" w:line="240" w:lineRule="auto"/>
      </w:pPr>
      <w:r>
        <w:separator/>
      </w:r>
    </w:p>
  </w:footnote>
  <w:footnote w:type="continuationSeparator" w:id="0">
    <w:p w:rsidR="00FC6EBE" w:rsidRDefault="00FC6EBE" w:rsidP="0053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6B" w:rsidRDefault="00A1366B" w:rsidP="0025359D">
    <w:pPr>
      <w:pStyle w:val="Cabealho"/>
      <w:framePr w:wrap="none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366B" w:rsidRDefault="00A1366B" w:rsidP="00A1366B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6B" w:rsidRPr="00A1366B" w:rsidRDefault="00A1366B" w:rsidP="00A1366B">
    <w:pPr>
      <w:pStyle w:val="Cabealho"/>
      <w:framePr w:wrap="notBeside" w:vAnchor="page" w:hAnchor="page" w:x="852" w:y="852"/>
      <w:rPr>
        <w:rStyle w:val="Nmerodepgina"/>
        <w:color w:val="C6242C"/>
        <w:sz w:val="16"/>
        <w:szCs w:val="16"/>
      </w:rPr>
    </w:pPr>
    <w:r w:rsidRPr="00A1366B">
      <w:rPr>
        <w:rStyle w:val="Nmerodepgina"/>
        <w:color w:val="C6242C"/>
        <w:sz w:val="16"/>
        <w:szCs w:val="16"/>
      </w:rPr>
      <w:fldChar w:fldCharType="begin"/>
    </w:r>
    <w:r w:rsidRPr="00A1366B">
      <w:rPr>
        <w:rStyle w:val="Nmerodepgina"/>
        <w:color w:val="C6242C"/>
        <w:sz w:val="16"/>
        <w:szCs w:val="16"/>
      </w:rPr>
      <w:instrText xml:space="preserve">PAGE  </w:instrText>
    </w:r>
    <w:r w:rsidRPr="00A1366B">
      <w:rPr>
        <w:rStyle w:val="Nmerodepgina"/>
        <w:color w:val="C6242C"/>
        <w:sz w:val="16"/>
        <w:szCs w:val="16"/>
      </w:rPr>
      <w:fldChar w:fldCharType="separate"/>
    </w:r>
    <w:r w:rsidR="007F203B">
      <w:rPr>
        <w:rStyle w:val="Nmerodepgina"/>
        <w:noProof/>
        <w:color w:val="C6242C"/>
        <w:sz w:val="16"/>
        <w:szCs w:val="16"/>
      </w:rPr>
      <w:t>3</w:t>
    </w:r>
    <w:r w:rsidRPr="00A1366B">
      <w:rPr>
        <w:rStyle w:val="Nmerodepgina"/>
        <w:color w:val="C6242C"/>
        <w:sz w:val="16"/>
        <w:szCs w:val="16"/>
      </w:rPr>
      <w:fldChar w:fldCharType="end"/>
    </w:r>
  </w:p>
  <w:p w:rsidR="00A1366B" w:rsidRDefault="00A1366B" w:rsidP="00A1366B">
    <w:pPr>
      <w:pStyle w:val="Cabealho"/>
      <w:tabs>
        <w:tab w:val="clear" w:pos="4320"/>
        <w:tab w:val="clear" w:pos="8640"/>
        <w:tab w:val="left" w:pos="7707"/>
      </w:tabs>
      <w:ind w:firstLine="360"/>
    </w:pPr>
    <w:r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39C7E044" wp14:editId="43F357A9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10795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2F" w:rsidRDefault="0053742F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6976C8C1" wp14:editId="0D009691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10795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3"/>
    <w:rsid w:val="00007EBC"/>
    <w:rsid w:val="00010941"/>
    <w:rsid w:val="000407B6"/>
    <w:rsid w:val="000602B9"/>
    <w:rsid w:val="000E321A"/>
    <w:rsid w:val="0013774C"/>
    <w:rsid w:val="001B03F6"/>
    <w:rsid w:val="002661B1"/>
    <w:rsid w:val="0032370D"/>
    <w:rsid w:val="003407C9"/>
    <w:rsid w:val="003B5653"/>
    <w:rsid w:val="00425735"/>
    <w:rsid w:val="0044670E"/>
    <w:rsid w:val="0049133C"/>
    <w:rsid w:val="004A34F5"/>
    <w:rsid w:val="004B2DB3"/>
    <w:rsid w:val="004C790D"/>
    <w:rsid w:val="004F2AE4"/>
    <w:rsid w:val="00514050"/>
    <w:rsid w:val="005228AE"/>
    <w:rsid w:val="0053742F"/>
    <w:rsid w:val="00565EC6"/>
    <w:rsid w:val="005A4740"/>
    <w:rsid w:val="00601209"/>
    <w:rsid w:val="00747843"/>
    <w:rsid w:val="007556A0"/>
    <w:rsid w:val="007C3EE4"/>
    <w:rsid w:val="007F0D26"/>
    <w:rsid w:val="007F203B"/>
    <w:rsid w:val="00804750"/>
    <w:rsid w:val="008223FF"/>
    <w:rsid w:val="00841D08"/>
    <w:rsid w:val="0089616B"/>
    <w:rsid w:val="008C1A13"/>
    <w:rsid w:val="008E7739"/>
    <w:rsid w:val="008F2592"/>
    <w:rsid w:val="00961733"/>
    <w:rsid w:val="00A1366B"/>
    <w:rsid w:val="00B167DE"/>
    <w:rsid w:val="00B4653D"/>
    <w:rsid w:val="00B66665"/>
    <w:rsid w:val="00B75950"/>
    <w:rsid w:val="00BD75F2"/>
    <w:rsid w:val="00C070A4"/>
    <w:rsid w:val="00C52265"/>
    <w:rsid w:val="00CC674F"/>
    <w:rsid w:val="00CD5BDA"/>
    <w:rsid w:val="00CE591F"/>
    <w:rsid w:val="00CF53A4"/>
    <w:rsid w:val="00D31B10"/>
    <w:rsid w:val="00D33DD6"/>
    <w:rsid w:val="00D741C7"/>
    <w:rsid w:val="00DD6072"/>
    <w:rsid w:val="00DE6A86"/>
    <w:rsid w:val="00E3546B"/>
    <w:rsid w:val="00E370A3"/>
    <w:rsid w:val="00E51D3A"/>
    <w:rsid w:val="00E861B1"/>
    <w:rsid w:val="00EA4E2D"/>
    <w:rsid w:val="00EE2DC4"/>
    <w:rsid w:val="00EF62D9"/>
    <w:rsid w:val="00F364EB"/>
    <w:rsid w:val="00FC6EBE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4D9925-BB94-4207-8E19-8AD168F8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592"/>
    <w:pPr>
      <w:spacing w:after="160" w:line="256" w:lineRule="auto"/>
    </w:pPr>
    <w:rPr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53742F"/>
    <w:pPr>
      <w:keepNext/>
      <w:keepLines/>
      <w:spacing w:before="240" w:after="200" w:line="336" w:lineRule="auto"/>
      <w:jc w:val="both"/>
      <w:outlineLvl w:val="0"/>
    </w:pPr>
    <w:rPr>
      <w:rFonts w:ascii="Open Sans" w:eastAsiaTheme="majorEastAsia" w:hAnsi="Open Sans" w:cstheme="majorBidi"/>
      <w:b/>
      <w:bCs/>
      <w:color w:val="C6242C"/>
      <w:sz w:val="20"/>
      <w:szCs w:val="32"/>
      <w:lang w:val="en-US"/>
      <w14:ligatures w14:val="standard"/>
      <w14:numForm w14:val="oldStyle"/>
      <w14:numSpacing w14:val="tabular"/>
    </w:rPr>
  </w:style>
  <w:style w:type="paragraph" w:styleId="Cabealho2">
    <w:name w:val="heading 2"/>
    <w:basedOn w:val="Cabealho1"/>
    <w:next w:val="Normal"/>
    <w:link w:val="Cabealho2Carter"/>
    <w:uiPriority w:val="9"/>
    <w:unhideWhenUsed/>
    <w:qFormat/>
    <w:rsid w:val="00CE591F"/>
    <w:pPr>
      <w:spacing w:before="40" w:after="0"/>
      <w:outlineLvl w:val="1"/>
    </w:pPr>
    <w:rPr>
      <w:rFonts w:asciiTheme="majorHAnsi" w:hAnsiTheme="majorHAnsi"/>
      <w:color w:val="4D4D4D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E861B1"/>
    <w:pPr>
      <w:keepNext/>
      <w:keepLines/>
      <w:spacing w:before="40" w:after="0" w:line="336" w:lineRule="auto"/>
      <w:jc w:val="both"/>
      <w:outlineLvl w:val="2"/>
    </w:pPr>
    <w:rPr>
      <w:rFonts w:asciiTheme="majorHAnsi" w:eastAsiaTheme="majorEastAsia" w:hAnsiTheme="majorHAnsi" w:cstheme="majorBidi"/>
      <w:color w:val="C6242C"/>
      <w:sz w:val="24"/>
      <w:szCs w:val="24"/>
      <w14:ligatures w14:val="standard"/>
      <w14:numForm w14:val="oldStyle"/>
      <w14:numSpacing w14:val="tabula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53742F"/>
    <w:rPr>
      <w:rFonts w:ascii="Open Sans" w:eastAsiaTheme="majorEastAsia" w:hAnsi="Open Sans" w:cstheme="majorBidi"/>
      <w:b/>
      <w:bCs/>
      <w:color w:val="C6242C"/>
      <w:szCs w:val="32"/>
      <w:lang w:val="en-US"/>
    </w:rPr>
  </w:style>
  <w:style w:type="character" w:styleId="nfase">
    <w:name w:val="Emphasis"/>
    <w:basedOn w:val="Tipodeletrapredefinidodopargrafo"/>
    <w:uiPriority w:val="20"/>
    <w:qFormat/>
    <w:rsid w:val="0053742F"/>
    <w:rPr>
      <w:i/>
      <w:iCs/>
      <w:color w:val="C6242C"/>
    </w:rPr>
  </w:style>
  <w:style w:type="paragraph" w:styleId="Rodap">
    <w:name w:val="footer"/>
    <w:basedOn w:val="Normal"/>
    <w:link w:val="RodapCarter"/>
    <w:uiPriority w:val="99"/>
    <w:unhideWhenUsed/>
    <w:rsid w:val="0053742F"/>
    <w:pPr>
      <w:tabs>
        <w:tab w:val="center" w:pos="4320"/>
        <w:tab w:val="right" w:pos="8640"/>
      </w:tabs>
      <w:spacing w:after="200" w:line="336" w:lineRule="auto"/>
      <w:jc w:val="both"/>
    </w:pPr>
    <w:rPr>
      <w:rFonts w:ascii="Open Sans" w:eastAsia="Cambria" w:hAnsi="Open Sans" w:cs="Times New Roman"/>
      <w:color w:val="4D4D4D"/>
      <w:sz w:val="20"/>
      <w:szCs w:val="20"/>
      <w:lang w:val="en-US"/>
      <w14:ligatures w14:val="standard"/>
      <w14:numForm w14:val="oldStyle"/>
      <w14:numSpacing w14:val="tabular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3742F"/>
    <w:rPr>
      <w:rFonts w:ascii="Open Sans" w:eastAsia="Cambria" w:hAnsi="Open Sans" w:cs="Times New Roman"/>
      <w:color w:val="4D4D4D"/>
      <w:sz w:val="20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53742F"/>
    <w:pPr>
      <w:tabs>
        <w:tab w:val="center" w:pos="4320"/>
        <w:tab w:val="right" w:pos="8640"/>
      </w:tabs>
      <w:spacing w:after="200" w:line="336" w:lineRule="auto"/>
      <w:jc w:val="both"/>
    </w:pPr>
    <w:rPr>
      <w:rFonts w:ascii="Open Sans" w:eastAsia="Cambria" w:hAnsi="Open Sans" w:cs="Times New Roman"/>
      <w:color w:val="4D4D4D"/>
      <w:sz w:val="20"/>
      <w:szCs w:val="20"/>
      <w:lang w:val="en-US"/>
      <w14:ligatures w14:val="standard"/>
      <w14:numForm w14:val="oldStyle"/>
      <w14:numSpacing w14:val="tabula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3742F"/>
    <w:rPr>
      <w:rFonts w:ascii="Open Sans" w:eastAsia="Cambria" w:hAnsi="Open Sans" w:cs="Times New Roman"/>
      <w:color w:val="4D4D4D"/>
      <w:sz w:val="20"/>
      <w:lang w:val="en-US"/>
    </w:rPr>
  </w:style>
  <w:style w:type="character" w:styleId="nfaseIntenso">
    <w:name w:val="Intense Emphasis"/>
    <w:basedOn w:val="Tipodeletrapredefinidodopargrafo"/>
    <w:uiPriority w:val="21"/>
    <w:qFormat/>
    <w:rsid w:val="0053742F"/>
    <w:rPr>
      <w:b/>
      <w:i w:val="0"/>
      <w:iCs/>
      <w:color w:val="C6242C"/>
    </w:rPr>
  </w:style>
  <w:style w:type="character" w:styleId="Nmerodepgina">
    <w:name w:val="page number"/>
    <w:basedOn w:val="Tipodeletrapredefinidodopargrafo"/>
    <w:uiPriority w:val="99"/>
    <w:semiHidden/>
    <w:unhideWhenUsed/>
    <w:rsid w:val="0053742F"/>
  </w:style>
  <w:style w:type="character" w:styleId="Forte">
    <w:name w:val="Strong"/>
    <w:basedOn w:val="Tipodeletrapredefinidodopargrafo"/>
    <w:uiPriority w:val="22"/>
    <w:qFormat/>
    <w:rsid w:val="0053742F"/>
    <w:rPr>
      <w:b/>
      <w:bCs/>
      <w:color w:val="231F2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3742F"/>
    <w:pPr>
      <w:numPr>
        <w:ilvl w:val="1"/>
      </w:numPr>
      <w:spacing w:line="336" w:lineRule="auto"/>
      <w:jc w:val="both"/>
    </w:pPr>
    <w:rPr>
      <w:rFonts w:ascii="Open Sans Semibold" w:eastAsiaTheme="minorEastAsia" w:hAnsi="Open Sans Semibold"/>
      <w:b/>
      <w:bCs/>
      <w:color w:val="5A5A5A" w:themeColor="text1" w:themeTint="A5"/>
      <w:spacing w:val="15"/>
      <w:sz w:val="24"/>
      <w14:ligatures w14:val="standard"/>
      <w14:numForm w14:val="oldStyle"/>
      <w14:numSpacing w14:val="tabular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3742F"/>
    <w:rPr>
      <w:rFonts w:ascii="Open Sans Semibold" w:eastAsiaTheme="minorEastAsia" w:hAnsi="Open Sans Semibold"/>
      <w:b/>
      <w:bCs/>
      <w:color w:val="5A5A5A" w:themeColor="text1" w:themeTint="A5"/>
      <w:spacing w:val="15"/>
      <w:szCs w:val="22"/>
      <w:lang w:val="en-US"/>
    </w:rPr>
  </w:style>
  <w:style w:type="character" w:styleId="nfaseDiscreto">
    <w:name w:val="Subtle Emphasis"/>
    <w:basedOn w:val="Tipodeletrapredefinidodopargrafo"/>
    <w:uiPriority w:val="19"/>
    <w:qFormat/>
    <w:rsid w:val="0053742F"/>
    <w:rPr>
      <w:i/>
      <w:iCs/>
      <w:color w:val="231F20"/>
    </w:rPr>
  </w:style>
  <w:style w:type="paragraph" w:styleId="Ttulo">
    <w:name w:val="Title"/>
    <w:basedOn w:val="Normal"/>
    <w:next w:val="Normal"/>
    <w:link w:val="TtuloCarter"/>
    <w:uiPriority w:val="10"/>
    <w:qFormat/>
    <w:rsid w:val="0053742F"/>
    <w:pPr>
      <w:spacing w:after="200" w:line="336" w:lineRule="auto"/>
      <w:contextualSpacing/>
      <w:jc w:val="both"/>
    </w:pPr>
    <w:rPr>
      <w:rFonts w:ascii="Open Sans" w:eastAsiaTheme="majorEastAsia" w:hAnsi="Open Sans" w:cstheme="majorBidi"/>
      <w:b/>
      <w:bCs/>
      <w:color w:val="C6242C"/>
      <w:spacing w:val="-10"/>
      <w:kern w:val="28"/>
      <w:sz w:val="28"/>
      <w:szCs w:val="28"/>
      <w14:ligatures w14:val="standard"/>
      <w14:numForm w14:val="oldStyle"/>
      <w14:numSpacing w14:val="tabular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3742F"/>
    <w:rPr>
      <w:rFonts w:ascii="Open Sans" w:eastAsiaTheme="majorEastAsia" w:hAnsi="Open Sans" w:cstheme="majorBidi"/>
      <w:b/>
      <w:bCs/>
      <w:color w:val="C6242C"/>
      <w:spacing w:val="-10"/>
      <w:kern w:val="28"/>
      <w:sz w:val="28"/>
      <w:szCs w:val="28"/>
      <w:lang w:val="en-US"/>
    </w:rPr>
  </w:style>
  <w:style w:type="paragraph" w:customStyle="1" w:styleId="Oficio-cabealho">
    <w:name w:val="Oficio-cabeçalho"/>
    <w:basedOn w:val="Normal"/>
    <w:qFormat/>
    <w:rsid w:val="00425735"/>
    <w:pPr>
      <w:spacing w:after="0" w:line="240" w:lineRule="auto"/>
      <w:jc w:val="both"/>
    </w:pPr>
    <w:rPr>
      <w:rFonts w:ascii="Open Sans" w:eastAsia="Cambria" w:hAnsi="Open Sans" w:cs="Times New Roman"/>
      <w:color w:val="4D4D4D"/>
      <w:sz w:val="20"/>
      <w:szCs w:val="20"/>
      <w14:ligatures w14:val="standard"/>
      <w14:numForm w14:val="oldStyle"/>
      <w14:numSpacing w14:val="tabular"/>
    </w:rPr>
  </w:style>
  <w:style w:type="paragraph" w:customStyle="1" w:styleId="Oficio-cabealho-destaque">
    <w:name w:val="Oficio-cabeçalho-destaque"/>
    <w:basedOn w:val="Oficio-cabealho"/>
    <w:next w:val="Normal"/>
    <w:qFormat/>
    <w:rsid w:val="008223FF"/>
    <w:rPr>
      <w:b/>
      <w:bCs/>
      <w:color w:val="231F20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CE591F"/>
    <w:rPr>
      <w:rFonts w:asciiTheme="majorHAnsi" w:eastAsiaTheme="majorEastAsia" w:hAnsiTheme="majorHAnsi" w:cstheme="majorBidi"/>
      <w:b/>
      <w:bCs/>
      <w:color w:val="4D4D4D"/>
      <w:sz w:val="26"/>
      <w:szCs w:val="26"/>
      <w:lang w:val="en-US"/>
      <w14:ligatures w14:val="standard"/>
      <w14:numForm w14:val="oldStyle"/>
      <w14:numSpacing w14:val="tabular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E861B1"/>
    <w:rPr>
      <w:rFonts w:asciiTheme="majorHAnsi" w:eastAsiaTheme="majorEastAsia" w:hAnsiTheme="majorHAnsi" w:cstheme="majorBidi"/>
      <w:color w:val="C6242C"/>
      <w14:ligatures w14:val="standard"/>
      <w14:numForm w14:val="oldStyle"/>
      <w14:numSpacing w14:val="tabular"/>
    </w:rPr>
  </w:style>
  <w:style w:type="character" w:styleId="Hiperligao">
    <w:name w:val="Hyperlink"/>
    <w:basedOn w:val="Tipodeletrapredefinidodopargrafo"/>
    <w:uiPriority w:val="99"/>
    <w:unhideWhenUsed/>
    <w:rsid w:val="00DD6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MJP-Produ&#231;&#227;o\Desktop\oficio%20amjp-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A439A1-CC27-4903-8024-CA1FD0BF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amjp-v2</Template>
  <TotalTime>1</TotalTime>
  <Pages>3</Pages>
  <Words>613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 M.J.P. Produção</dc:creator>
  <cp:keywords/>
  <dc:description/>
  <cp:lastModifiedBy>Graça Rodrigues</cp:lastModifiedBy>
  <cp:revision>2</cp:revision>
  <dcterms:created xsi:type="dcterms:W3CDTF">2016-11-02T15:42:00Z</dcterms:created>
  <dcterms:modified xsi:type="dcterms:W3CDTF">2016-11-02T15:42:00Z</dcterms:modified>
</cp:coreProperties>
</file>