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D2" w:rsidRPr="00A136FD" w:rsidRDefault="001C19D2" w:rsidP="001C19D2">
      <w:pPr>
        <w:jc w:val="center"/>
      </w:pPr>
      <w:r w:rsidRPr="00A136FD">
        <w:t xml:space="preserve">PRESS RELEASE </w:t>
      </w:r>
    </w:p>
    <w:p w:rsidR="001C19D2" w:rsidRPr="00482DFA" w:rsidRDefault="001C19D2" w:rsidP="001C19D2">
      <w:pPr>
        <w:jc w:val="center"/>
        <w:rPr>
          <w:b/>
        </w:rPr>
      </w:pPr>
    </w:p>
    <w:p w:rsidR="001C19D2" w:rsidRDefault="001C19D2" w:rsidP="001C19D2">
      <w:pPr>
        <w:jc w:val="center"/>
      </w:pPr>
    </w:p>
    <w:p w:rsidR="00BB364E" w:rsidRDefault="00BB364E" w:rsidP="001C19D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A </w:t>
      </w:r>
      <w:proofErr w:type="spellStart"/>
      <w:r>
        <w:rPr>
          <w:b/>
          <w:i/>
        </w:rPr>
        <w:t>Arquitectura</w:t>
      </w:r>
      <w:proofErr w:type="spellEnd"/>
      <w:r>
        <w:rPr>
          <w:b/>
          <w:i/>
        </w:rPr>
        <w:t xml:space="preserve"> dos Artistas</w:t>
      </w:r>
    </w:p>
    <w:p w:rsidR="00BB364E" w:rsidRDefault="00BB364E" w:rsidP="00BB364E">
      <w:pPr>
        <w:spacing w:line="360" w:lineRule="auto"/>
        <w:jc w:val="both"/>
      </w:pPr>
      <w:r>
        <w:rPr>
          <w:b/>
          <w:i/>
        </w:rPr>
        <w:t>Ciclo de Conversas</w:t>
      </w:r>
      <w:r w:rsidRPr="00BB364E">
        <w:rPr>
          <w:i/>
        </w:rPr>
        <w:t xml:space="preserve"> </w:t>
      </w:r>
      <w:r w:rsidR="009D4C6D">
        <w:t>[18, 25 de Setembro 1 e 9</w:t>
      </w:r>
      <w:r w:rsidRPr="00BB364E">
        <w:t xml:space="preserve"> </w:t>
      </w:r>
      <w:r w:rsidR="009D4C6D">
        <w:t xml:space="preserve">de </w:t>
      </w:r>
      <w:r w:rsidRPr="00BB364E">
        <w:t>Outubro</w:t>
      </w:r>
      <w:r>
        <w:t xml:space="preserve">] </w:t>
      </w:r>
      <w:r w:rsidRPr="00BB364E">
        <w:rPr>
          <w:b/>
        </w:rPr>
        <w:t xml:space="preserve">e Exposição </w:t>
      </w:r>
      <w:r w:rsidRPr="00BB364E">
        <w:t>[</w:t>
      </w:r>
      <w:r>
        <w:t xml:space="preserve">15 </w:t>
      </w:r>
      <w:r w:rsidR="009D4C6D">
        <w:t xml:space="preserve">de </w:t>
      </w:r>
      <w:r>
        <w:t>Setembro a 16 de Outubro]</w:t>
      </w:r>
    </w:p>
    <w:p w:rsidR="001C19D2" w:rsidRDefault="001C19D2" w:rsidP="001C19D2">
      <w:pPr>
        <w:spacing w:line="360" w:lineRule="auto"/>
        <w:jc w:val="both"/>
      </w:pPr>
      <w:r>
        <w:t>C</w:t>
      </w:r>
      <w:r w:rsidR="00BB364E">
        <w:t>omissário</w:t>
      </w:r>
      <w:r>
        <w:t xml:space="preserve">: </w:t>
      </w:r>
      <w:r w:rsidR="00BB364E">
        <w:t>José Neves</w:t>
      </w:r>
    </w:p>
    <w:p w:rsidR="001C19D2" w:rsidRPr="00482DFA" w:rsidRDefault="001C19D2" w:rsidP="001C19D2">
      <w:pPr>
        <w:spacing w:line="360" w:lineRule="auto"/>
        <w:jc w:val="both"/>
      </w:pPr>
      <w:r>
        <w:t>Atelier-Museu Júlio Pomar</w:t>
      </w:r>
    </w:p>
    <w:p w:rsidR="001C19D2" w:rsidRDefault="001C19D2" w:rsidP="001C19D2">
      <w:pPr>
        <w:jc w:val="both"/>
      </w:pPr>
    </w:p>
    <w:p w:rsidR="00BB364E" w:rsidRPr="00661BC9" w:rsidRDefault="00BB364E" w:rsidP="00BB364E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>O</w:t>
      </w:r>
      <w:r w:rsidRPr="00661BC9">
        <w:rPr>
          <w:color w:val="000000"/>
        </w:rPr>
        <w:t xml:space="preserve"> Atelier-Museu Júlio Pomar</w:t>
      </w:r>
      <w:r>
        <w:rPr>
          <w:color w:val="000000"/>
        </w:rPr>
        <w:t>,</w:t>
      </w:r>
      <w:r w:rsidRPr="00661BC9">
        <w:rPr>
          <w:color w:val="000000"/>
        </w:rPr>
        <w:t xml:space="preserve"> </w:t>
      </w:r>
      <w:r>
        <w:rPr>
          <w:color w:val="000000"/>
        </w:rPr>
        <w:t xml:space="preserve">instalado num edifício </w:t>
      </w:r>
      <w:r w:rsidRPr="0028769E">
        <w:rPr>
          <w:color w:val="000000"/>
        </w:rPr>
        <w:t xml:space="preserve">desenhado pelo </w:t>
      </w:r>
      <w:proofErr w:type="spellStart"/>
      <w:r w:rsidRPr="0028769E">
        <w:rPr>
          <w:color w:val="000000"/>
        </w:rPr>
        <w:t>arquitecto</w:t>
      </w:r>
      <w:proofErr w:type="spellEnd"/>
      <w:r w:rsidRPr="0028769E">
        <w:rPr>
          <w:color w:val="000000"/>
        </w:rPr>
        <w:t xml:space="preserve"> Álvaro Siza Vieira, </w:t>
      </w:r>
      <w:r>
        <w:rPr>
          <w:color w:val="000000"/>
        </w:rPr>
        <w:t xml:space="preserve">apresenta, de </w:t>
      </w:r>
      <w:r w:rsidRPr="009D4C6D">
        <w:rPr>
          <w:b/>
          <w:color w:val="000000"/>
        </w:rPr>
        <w:t>15 de Setembro a 16 de Outubro de 2016,</w:t>
      </w:r>
      <w:r>
        <w:rPr>
          <w:color w:val="000000"/>
        </w:rPr>
        <w:t xml:space="preserve"> </w:t>
      </w:r>
      <w:r w:rsidRPr="00661BC9">
        <w:rPr>
          <w:color w:val="000000"/>
        </w:rPr>
        <w:t xml:space="preserve">a segunda edição de conferências dedicadas à </w:t>
      </w:r>
      <w:proofErr w:type="spellStart"/>
      <w:r w:rsidRPr="00661BC9">
        <w:rPr>
          <w:color w:val="000000"/>
        </w:rPr>
        <w:t>Arquitectura</w:t>
      </w:r>
      <w:proofErr w:type="spellEnd"/>
      <w:r>
        <w:rPr>
          <w:color w:val="000000"/>
        </w:rPr>
        <w:t xml:space="preserve">. </w:t>
      </w:r>
    </w:p>
    <w:p w:rsidR="00BB364E" w:rsidRDefault="00BB364E" w:rsidP="00BB364E">
      <w:pPr>
        <w:spacing w:after="120" w:line="360" w:lineRule="auto"/>
        <w:jc w:val="both"/>
        <w:rPr>
          <w:color w:val="000000"/>
        </w:rPr>
      </w:pPr>
      <w:r w:rsidRPr="00661BC9">
        <w:rPr>
          <w:color w:val="000000"/>
        </w:rPr>
        <w:t>O programa</w:t>
      </w:r>
      <w:r>
        <w:rPr>
          <w:color w:val="000000"/>
        </w:rPr>
        <w:t xml:space="preserve"> desta segunda edição</w:t>
      </w:r>
      <w:r w:rsidRPr="00661BC9">
        <w:rPr>
          <w:color w:val="000000"/>
        </w:rPr>
        <w:t xml:space="preserve">, intitulado </w:t>
      </w:r>
      <w:r w:rsidRPr="00661BC9">
        <w:rPr>
          <w:b/>
          <w:bCs/>
          <w:color w:val="000000"/>
        </w:rPr>
        <w:t xml:space="preserve">“A </w:t>
      </w:r>
      <w:proofErr w:type="spellStart"/>
      <w:r w:rsidRPr="00661BC9">
        <w:rPr>
          <w:b/>
          <w:bCs/>
          <w:color w:val="000000"/>
        </w:rPr>
        <w:t>Arquitectura</w:t>
      </w:r>
      <w:proofErr w:type="spellEnd"/>
      <w:r w:rsidRPr="00661BC9">
        <w:rPr>
          <w:b/>
          <w:bCs/>
          <w:color w:val="000000"/>
        </w:rPr>
        <w:t xml:space="preserve"> dos Artistas”</w:t>
      </w:r>
      <w:r>
        <w:rPr>
          <w:b/>
          <w:bCs/>
          <w:color w:val="000000"/>
        </w:rPr>
        <w:t xml:space="preserve"> </w:t>
      </w:r>
      <w:r w:rsidRPr="00B17998">
        <w:rPr>
          <w:bCs/>
        </w:rPr>
        <w:t xml:space="preserve">e comissariado pelo </w:t>
      </w:r>
      <w:proofErr w:type="spellStart"/>
      <w:r w:rsidRPr="00B17998">
        <w:rPr>
          <w:bCs/>
        </w:rPr>
        <w:t>arquitecto</w:t>
      </w:r>
      <w:proofErr w:type="spellEnd"/>
      <w:r w:rsidRPr="00B17998">
        <w:rPr>
          <w:bCs/>
        </w:rPr>
        <w:t xml:space="preserve"> </w:t>
      </w:r>
      <w:r w:rsidRPr="00B17998">
        <w:rPr>
          <w:b/>
          <w:bCs/>
        </w:rPr>
        <w:t>José Neves</w:t>
      </w:r>
      <w:r>
        <w:rPr>
          <w:b/>
          <w:bCs/>
          <w:color w:val="000000"/>
        </w:rPr>
        <w:t>,</w:t>
      </w:r>
      <w:r w:rsidRPr="00661BC9">
        <w:rPr>
          <w:color w:val="000000"/>
        </w:rPr>
        <w:t xml:space="preserve"> será composto por </w:t>
      </w:r>
      <w:r>
        <w:rPr>
          <w:color w:val="000000"/>
        </w:rPr>
        <w:t xml:space="preserve">uma exposição e </w:t>
      </w:r>
      <w:r w:rsidRPr="00661BC9">
        <w:rPr>
          <w:color w:val="000000"/>
        </w:rPr>
        <w:t xml:space="preserve">quatro </w:t>
      </w:r>
      <w:r>
        <w:rPr>
          <w:color w:val="000000"/>
        </w:rPr>
        <w:t xml:space="preserve">conversas que contarão com a participação de doze artistas e quatro arquitectos, nomeadamente: </w:t>
      </w:r>
      <w:r w:rsidRPr="00B32D2A">
        <w:rPr>
          <w:b/>
          <w:color w:val="000000"/>
        </w:rPr>
        <w:t xml:space="preserve">António Bolota, Eduardo Batarda, Fernanda Fragateiro, Francisco Tropa, João Queiroz, José Pedro </w:t>
      </w:r>
      <w:proofErr w:type="spellStart"/>
      <w:r w:rsidRPr="00B32D2A">
        <w:rPr>
          <w:b/>
          <w:color w:val="000000"/>
        </w:rPr>
        <w:t>Croft</w:t>
      </w:r>
      <w:proofErr w:type="spellEnd"/>
      <w:r w:rsidRPr="00B32D2A">
        <w:rPr>
          <w:b/>
          <w:color w:val="000000"/>
        </w:rPr>
        <w:t xml:space="preserve">, Leonor Antunes, Paulo </w:t>
      </w:r>
      <w:proofErr w:type="spellStart"/>
      <w:r w:rsidRPr="00B32D2A">
        <w:rPr>
          <w:b/>
          <w:color w:val="000000"/>
        </w:rPr>
        <w:t>Nozolino</w:t>
      </w:r>
      <w:proofErr w:type="spellEnd"/>
      <w:r w:rsidRPr="00B32D2A">
        <w:rPr>
          <w:b/>
          <w:color w:val="000000"/>
        </w:rPr>
        <w:t xml:space="preserve">, Pedro Costa, Ricardo Jacinto, Rui </w:t>
      </w:r>
      <w:proofErr w:type="spellStart"/>
      <w:r w:rsidRPr="00B32D2A">
        <w:rPr>
          <w:b/>
          <w:color w:val="000000"/>
        </w:rPr>
        <w:t>Chafes</w:t>
      </w:r>
      <w:proofErr w:type="spellEnd"/>
      <w:r w:rsidRPr="00B32D2A">
        <w:rPr>
          <w:b/>
          <w:color w:val="000000"/>
        </w:rPr>
        <w:t xml:space="preserve">, Vera Mantero, Camilo Rebelo, Manuel Aires Mateus, Manuel Graça Dias </w:t>
      </w:r>
      <w:r w:rsidRPr="00B32D2A">
        <w:rPr>
          <w:color w:val="000000"/>
        </w:rPr>
        <w:t>e</w:t>
      </w:r>
      <w:r w:rsidRPr="00B32D2A">
        <w:rPr>
          <w:b/>
          <w:color w:val="000000"/>
        </w:rPr>
        <w:t xml:space="preserve"> Pedro Maurício Borges.</w:t>
      </w:r>
    </w:p>
    <w:p w:rsidR="00BB364E" w:rsidRDefault="00BB364E" w:rsidP="00BB364E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Propondo-se como </w:t>
      </w:r>
      <w:proofErr w:type="spellStart"/>
      <w:r>
        <w:rPr>
          <w:color w:val="000000"/>
        </w:rPr>
        <w:t>objectivo</w:t>
      </w:r>
      <w:proofErr w:type="spellEnd"/>
      <w:r>
        <w:rPr>
          <w:color w:val="000000"/>
        </w:rPr>
        <w:t xml:space="preserve"> principal do programa, a reflexão sobre as relações entre o pensamento, o trabalho artístico e a </w:t>
      </w:r>
      <w:proofErr w:type="spellStart"/>
      <w:r>
        <w:rPr>
          <w:color w:val="000000"/>
        </w:rPr>
        <w:t>Arquitectura</w:t>
      </w:r>
      <w:proofErr w:type="spellEnd"/>
      <w:r>
        <w:rPr>
          <w:color w:val="000000"/>
        </w:rPr>
        <w:t xml:space="preserve">, cada um dos artistas participantes foi convidado a escolher uma obra </w:t>
      </w:r>
      <w:proofErr w:type="spellStart"/>
      <w:r>
        <w:rPr>
          <w:color w:val="000000"/>
        </w:rPr>
        <w:t>arquitectónica</w:t>
      </w:r>
      <w:proofErr w:type="spellEnd"/>
      <w:r>
        <w:rPr>
          <w:color w:val="000000"/>
        </w:rPr>
        <w:t xml:space="preserve"> relevante para o seu próprio trabalho, e a trazer para o espaço do museu, uma peça, da sua autoria ou não, relacionada com a obra escolhida.   </w:t>
      </w:r>
    </w:p>
    <w:p w:rsidR="00BB364E" w:rsidRPr="00A26DA8" w:rsidRDefault="00BB364E" w:rsidP="00BB364E">
      <w:pPr>
        <w:spacing w:after="120" w:line="360" w:lineRule="auto"/>
        <w:jc w:val="both"/>
      </w:pPr>
      <w:r>
        <w:rPr>
          <w:color w:val="000000"/>
        </w:rPr>
        <w:t>A</w:t>
      </w:r>
      <w:r w:rsidRPr="00A26DA8">
        <w:t xml:space="preserve"> exposição </w:t>
      </w:r>
      <w:proofErr w:type="spellStart"/>
      <w:r w:rsidRPr="00A26DA8">
        <w:t>colectiva</w:t>
      </w:r>
      <w:proofErr w:type="spellEnd"/>
      <w:r w:rsidRPr="00A26DA8">
        <w:t>,</w:t>
      </w:r>
      <w:r>
        <w:t xml:space="preserve"> que inaugura a 15 de Setembro, às 18h, no AMJP,</w:t>
      </w:r>
      <w:r w:rsidRPr="00A26DA8">
        <w:t xml:space="preserve"> constituída pelo conjunto das peças trazidas pelos artistas, </w:t>
      </w:r>
      <w:r w:rsidRPr="00A26DA8">
        <w:rPr>
          <w:bCs/>
        </w:rPr>
        <w:t xml:space="preserve">estará patente durante as quatro semanas </w:t>
      </w:r>
      <w:r>
        <w:rPr>
          <w:bCs/>
        </w:rPr>
        <w:t xml:space="preserve">(até 16 de Outubro de 2016) </w:t>
      </w:r>
      <w:r w:rsidRPr="00A26DA8">
        <w:rPr>
          <w:bCs/>
        </w:rPr>
        <w:t>em que o programa decorrerá,</w:t>
      </w:r>
      <w:r w:rsidRPr="00A26DA8">
        <w:t xml:space="preserve"> acompanhando as</w:t>
      </w:r>
      <w:r>
        <w:t xml:space="preserve"> várias</w:t>
      </w:r>
      <w:r w:rsidRPr="00A26DA8">
        <w:t xml:space="preserve"> conversas</w:t>
      </w:r>
      <w:r>
        <w:t>,</w:t>
      </w:r>
      <w:r w:rsidRPr="00A26DA8">
        <w:rPr>
          <w:bCs/>
        </w:rPr>
        <w:t xml:space="preserve"> que </w:t>
      </w:r>
      <w:r w:rsidRPr="00A26DA8">
        <w:t>terão o seguinte calendário:</w:t>
      </w:r>
    </w:p>
    <w:p w:rsidR="00BB364E" w:rsidRDefault="00BB364E" w:rsidP="00BB364E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18/09 (17h-20h): </w:t>
      </w:r>
      <w:r w:rsidRPr="00AA0A1B">
        <w:rPr>
          <w:color w:val="000000"/>
        </w:rPr>
        <w:t>António Bolota</w:t>
      </w:r>
      <w:r>
        <w:rPr>
          <w:color w:val="000000"/>
        </w:rPr>
        <w:t>,</w:t>
      </w:r>
      <w:r w:rsidRPr="00AA0A1B">
        <w:rPr>
          <w:color w:val="000000"/>
        </w:rPr>
        <w:t xml:space="preserve"> </w:t>
      </w:r>
      <w:r>
        <w:rPr>
          <w:color w:val="000000"/>
        </w:rPr>
        <w:t xml:space="preserve">Ricardo Jacinto, </w:t>
      </w:r>
      <w:r w:rsidRPr="00AA0A1B">
        <w:rPr>
          <w:color w:val="000000"/>
        </w:rPr>
        <w:t>Vera Mantero</w:t>
      </w:r>
      <w:r>
        <w:rPr>
          <w:color w:val="000000"/>
        </w:rPr>
        <w:t xml:space="preserve"> e Manuel Graça Dias</w:t>
      </w:r>
    </w:p>
    <w:p w:rsidR="00BB364E" w:rsidRDefault="00BB364E" w:rsidP="00BB364E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25/09 (17h-20h): </w:t>
      </w:r>
      <w:r w:rsidRPr="00AA0A1B">
        <w:rPr>
          <w:color w:val="000000"/>
        </w:rPr>
        <w:t>Eduardo Batarda, Fernan</w:t>
      </w:r>
      <w:r>
        <w:rPr>
          <w:color w:val="000000"/>
        </w:rPr>
        <w:t>da Fragateiro, Francisco Tropa e Camilo Rebelo</w:t>
      </w:r>
    </w:p>
    <w:p w:rsidR="00BB364E" w:rsidRDefault="00BB364E" w:rsidP="00BB364E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01/10 (17h-20h): </w:t>
      </w:r>
      <w:r w:rsidRPr="00AA0A1B">
        <w:rPr>
          <w:color w:val="000000"/>
        </w:rPr>
        <w:t xml:space="preserve">José Pedro </w:t>
      </w:r>
      <w:proofErr w:type="spellStart"/>
      <w:r w:rsidRPr="00AA0A1B">
        <w:rPr>
          <w:color w:val="000000"/>
        </w:rPr>
        <w:t>Croft</w:t>
      </w:r>
      <w:proofErr w:type="spellEnd"/>
      <w:r>
        <w:rPr>
          <w:color w:val="000000"/>
        </w:rPr>
        <w:t>,</w:t>
      </w:r>
      <w:r w:rsidRPr="00AA0A1B">
        <w:rPr>
          <w:color w:val="000000"/>
        </w:rPr>
        <w:t xml:space="preserve"> </w:t>
      </w:r>
      <w:r>
        <w:rPr>
          <w:color w:val="000000"/>
        </w:rPr>
        <w:t xml:space="preserve">Leonor Antunes, Rui </w:t>
      </w:r>
      <w:proofErr w:type="spellStart"/>
      <w:r>
        <w:rPr>
          <w:color w:val="000000"/>
        </w:rPr>
        <w:t>Chafes</w:t>
      </w:r>
      <w:proofErr w:type="spellEnd"/>
      <w:r w:rsidRPr="00AA0A1B">
        <w:rPr>
          <w:color w:val="000000"/>
        </w:rPr>
        <w:t xml:space="preserve"> </w:t>
      </w:r>
      <w:r>
        <w:rPr>
          <w:color w:val="000000"/>
        </w:rPr>
        <w:t xml:space="preserve">e </w:t>
      </w:r>
      <w:r w:rsidRPr="00AA0A1B">
        <w:rPr>
          <w:color w:val="000000"/>
        </w:rPr>
        <w:t>Pedro Maurício Borges</w:t>
      </w:r>
    </w:p>
    <w:p w:rsidR="00BB364E" w:rsidRPr="00AA0A1B" w:rsidRDefault="00BB364E" w:rsidP="00BB364E">
      <w:pPr>
        <w:spacing w:after="120" w:line="360" w:lineRule="auto"/>
        <w:jc w:val="both"/>
        <w:rPr>
          <w:color w:val="000000"/>
        </w:rPr>
      </w:pPr>
      <w:r>
        <w:rPr>
          <w:color w:val="000000"/>
        </w:rPr>
        <w:t>09/10 (17h-20h): João Queiroz,</w:t>
      </w:r>
      <w:r w:rsidRPr="00AA0A1B">
        <w:rPr>
          <w:color w:val="000000"/>
        </w:rPr>
        <w:t xml:space="preserve"> </w:t>
      </w:r>
      <w:r>
        <w:rPr>
          <w:color w:val="000000"/>
        </w:rPr>
        <w:t xml:space="preserve">Paulo </w:t>
      </w:r>
      <w:proofErr w:type="spellStart"/>
      <w:r>
        <w:rPr>
          <w:color w:val="000000"/>
        </w:rPr>
        <w:t>Nozolino</w:t>
      </w:r>
      <w:proofErr w:type="spellEnd"/>
      <w:r>
        <w:rPr>
          <w:color w:val="000000"/>
        </w:rPr>
        <w:t>, Pedro Costa</w:t>
      </w:r>
      <w:r w:rsidRPr="00AA0A1B">
        <w:rPr>
          <w:color w:val="000000"/>
        </w:rPr>
        <w:t xml:space="preserve"> </w:t>
      </w:r>
      <w:r>
        <w:rPr>
          <w:color w:val="000000"/>
        </w:rPr>
        <w:t xml:space="preserve">e </w:t>
      </w:r>
      <w:r w:rsidRPr="00AA0A1B">
        <w:rPr>
          <w:color w:val="000000"/>
        </w:rPr>
        <w:t xml:space="preserve">Manuel </w:t>
      </w:r>
      <w:r>
        <w:rPr>
          <w:color w:val="000000"/>
        </w:rPr>
        <w:t xml:space="preserve">Aires </w:t>
      </w:r>
      <w:r w:rsidRPr="00AA0A1B">
        <w:rPr>
          <w:color w:val="000000"/>
        </w:rPr>
        <w:t>Mateus</w:t>
      </w:r>
    </w:p>
    <w:p w:rsidR="00BD75F2" w:rsidRDefault="00BD75F2" w:rsidP="00BB364E">
      <w:pPr>
        <w:spacing w:line="360" w:lineRule="auto"/>
        <w:jc w:val="both"/>
      </w:pPr>
    </w:p>
    <w:p w:rsidR="00BB364E" w:rsidRDefault="00BB364E" w:rsidP="00BB364E">
      <w:pPr>
        <w:spacing w:line="360" w:lineRule="auto"/>
        <w:jc w:val="both"/>
      </w:pPr>
    </w:p>
    <w:p w:rsidR="00BB364E" w:rsidRDefault="00BB364E" w:rsidP="00BB364E">
      <w:pPr>
        <w:pStyle w:val="NormalWeb"/>
        <w:shd w:val="clear" w:color="auto" w:fill="FFFFFF"/>
        <w:spacing w:before="0" w:beforeAutospacing="0" w:after="158" w:afterAutospacing="0" w:line="315" w:lineRule="atLeast"/>
        <w:jc w:val="both"/>
        <w:rPr>
          <w:rFonts w:ascii="Open Sans" w:hAnsi="Open Sans" w:cs="Open Sans"/>
          <w:color w:val="535353"/>
          <w:sz w:val="21"/>
          <w:szCs w:val="21"/>
        </w:rPr>
      </w:pPr>
    </w:p>
    <w:p w:rsidR="00BB364E" w:rsidRDefault="00BB364E" w:rsidP="00BB364E">
      <w:pPr>
        <w:pStyle w:val="NormalWeb"/>
        <w:shd w:val="clear" w:color="auto" w:fill="FFFFFF"/>
        <w:spacing w:before="0" w:beforeAutospacing="0" w:after="158" w:afterAutospacing="0" w:line="315" w:lineRule="atLeast"/>
        <w:jc w:val="both"/>
        <w:rPr>
          <w:rFonts w:ascii="Open Sans" w:hAnsi="Open Sans" w:cs="Open Sans"/>
          <w:color w:val="535353"/>
          <w:sz w:val="21"/>
          <w:szCs w:val="21"/>
        </w:rPr>
      </w:pPr>
    </w:p>
    <w:p w:rsidR="00BB364E" w:rsidRPr="006436F7" w:rsidRDefault="00BB364E" w:rsidP="006436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</w:pPr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Nascido em Lisboa em 1963, </w:t>
      </w:r>
      <w:hyperlink r:id="rId7" w:tgtFrame="_self" w:history="1">
        <w:r w:rsidRPr="00BB364E">
          <w:rPr>
            <w:rFonts w:ascii="Helvetica" w:eastAsiaTheme="minorEastAsia" w:hAnsi="Helvetica" w:cstheme="minorBidi"/>
            <w:b/>
            <w:color w:val="000000"/>
            <w:sz w:val="22"/>
            <w:szCs w:val="22"/>
            <w:u w:val="single"/>
            <w:lang w:eastAsia="en-US"/>
          </w:rPr>
          <w:t>José Neves</w:t>
        </w:r>
      </w:hyperlink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 é licenciado em </w:t>
      </w:r>
      <w:proofErr w:type="spellStart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Arquite</w:t>
      </w:r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c</w:t>
      </w:r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tura</w:t>
      </w:r>
      <w:proofErr w:type="spellEnd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pela Faculdade de </w:t>
      </w:r>
      <w:proofErr w:type="spellStart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Arquitectura</w:t>
      </w:r>
      <w:proofErr w:type="spellEnd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da Universidade Técnica de Lisboa, tendo aberto o seu próprio </w:t>
      </w:r>
      <w:proofErr w:type="gramStart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atelier</w:t>
      </w:r>
      <w:proofErr w:type="gramEnd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em 1991. </w:t>
      </w:r>
      <w:proofErr w:type="spellStart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Actualmente</w:t>
      </w:r>
      <w:proofErr w:type="spellEnd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é professor convidado do Departamento de </w:t>
      </w:r>
      <w:proofErr w:type="spellStart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Arquitectura</w:t>
      </w:r>
      <w:proofErr w:type="spellEnd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e Urbanismo do ISCTE</w:t>
      </w:r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</w:t>
      </w:r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-</w:t>
      </w:r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</w:t>
      </w:r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Instituto Universitário de Lisboa.</w:t>
      </w:r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</w:t>
      </w:r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Entre os prémios e distinções recebidas ao longo da sua carreira, contam-se </w:t>
      </w:r>
      <w:r w:rsidR="006436F7" w:rsidRP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o Prémio Associação Internacional de Críticos de Arte/Secretaria de Estado da Cultura/Millennium BCP 2014 de </w:t>
      </w:r>
      <w:proofErr w:type="spellStart"/>
      <w:r w:rsidR="006436F7" w:rsidRP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Arquitectura</w:t>
      </w:r>
      <w:proofErr w:type="spellEnd"/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- na sua base esteve o</w:t>
      </w:r>
      <w:r w:rsidR="006436F7" w:rsidRP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="006436F7" w:rsidRP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projecto</w:t>
      </w:r>
      <w:proofErr w:type="spellEnd"/>
      <w:r w:rsidR="006436F7" w:rsidRP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de reabertura do Cinema </w:t>
      </w:r>
      <w:proofErr w:type="gramStart"/>
      <w:r w:rsidR="006436F7" w:rsidRP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Ideal</w:t>
      </w:r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- </w:t>
      </w:r>
      <w:proofErr w:type="gramEnd"/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; </w:t>
      </w:r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a Menção Honrosa do Prémio Vasco Vilalva 2015</w:t>
      </w:r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,</w:t>
      </w:r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da Fundação Calouste Gulbenkian — também pelo </w:t>
      </w:r>
      <w:proofErr w:type="spellStart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projecto</w:t>
      </w:r>
      <w:proofErr w:type="spellEnd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do Cinema Ideal —</w:t>
      </w:r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;</w:t>
      </w:r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o Pr</w:t>
      </w:r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émio Secil de </w:t>
      </w:r>
      <w:proofErr w:type="spellStart"/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Arquitectura</w:t>
      </w:r>
      <w:proofErr w:type="spellEnd"/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2012;</w:t>
      </w:r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o Prémio Valmor 2011</w:t>
      </w:r>
      <w:r w:rsidR="006436F7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,</w:t>
      </w:r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em </w:t>
      </w:r>
      <w:proofErr w:type="spellStart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ex-aequo</w:t>
      </w:r>
      <w:proofErr w:type="spellEnd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, e o 1.º Prémio de </w:t>
      </w:r>
      <w:proofErr w:type="spellStart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>Arquitectura</w:t>
      </w:r>
      <w:proofErr w:type="spellEnd"/>
      <w:r w:rsidRPr="00BB364E">
        <w:rPr>
          <w:rFonts w:ascii="Helvetica" w:eastAsiaTheme="minorEastAsia" w:hAnsi="Helvetica" w:cstheme="minorBidi"/>
          <w:color w:val="000000"/>
          <w:sz w:val="22"/>
          <w:szCs w:val="22"/>
          <w:lang w:eastAsia="en-US"/>
        </w:rPr>
        <w:t xml:space="preserve"> da Câmara Municipal de Torres Vedras 1996-2001.</w:t>
      </w:r>
    </w:p>
    <w:p w:rsidR="00BB364E" w:rsidRDefault="00BB364E" w:rsidP="00BB364E">
      <w:pPr>
        <w:pStyle w:val="NormalWeb"/>
        <w:shd w:val="clear" w:color="auto" w:fill="FFFFFF"/>
        <w:spacing w:before="0" w:beforeAutospacing="0" w:after="158" w:afterAutospacing="0" w:line="315" w:lineRule="atLeast"/>
        <w:jc w:val="both"/>
        <w:rPr>
          <w:rFonts w:ascii="Open Sans" w:hAnsi="Open Sans" w:cs="Open Sans"/>
          <w:color w:val="535353"/>
          <w:sz w:val="21"/>
          <w:szCs w:val="21"/>
        </w:rPr>
      </w:pPr>
      <w:r>
        <w:rPr>
          <w:rFonts w:ascii="Open Sans" w:hAnsi="Open Sans" w:cs="Open Sans"/>
          <w:color w:val="535353"/>
          <w:sz w:val="21"/>
          <w:szCs w:val="21"/>
        </w:rPr>
        <w:t> </w:t>
      </w:r>
    </w:p>
    <w:p w:rsidR="00BB364E" w:rsidRPr="001C19D2" w:rsidRDefault="00BB364E" w:rsidP="00BB364E">
      <w:pPr>
        <w:spacing w:line="360" w:lineRule="auto"/>
        <w:jc w:val="both"/>
      </w:pPr>
    </w:p>
    <w:sectPr w:rsidR="00BB364E" w:rsidRPr="001C19D2" w:rsidSect="00425735">
      <w:headerReference w:type="even" r:id="rId8"/>
      <w:headerReference w:type="default" r:id="rId9"/>
      <w:headerReference w:type="first" r:id="rId10"/>
      <w:pgSz w:w="11901" w:h="16817"/>
      <w:pgMar w:top="2835" w:right="1701" w:bottom="1985" w:left="1701" w:header="1701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29" w:rsidRDefault="00756529" w:rsidP="0053742F">
      <w:r>
        <w:separator/>
      </w:r>
    </w:p>
  </w:endnote>
  <w:endnote w:type="continuationSeparator" w:id="0">
    <w:p w:rsidR="00756529" w:rsidRDefault="00756529" w:rsidP="0053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Arial"/>
    <w:charset w:val="00"/>
    <w:family w:val="auto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 Semibold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29" w:rsidRDefault="00756529" w:rsidP="0053742F">
      <w:r>
        <w:separator/>
      </w:r>
    </w:p>
  </w:footnote>
  <w:footnote w:type="continuationSeparator" w:id="0">
    <w:p w:rsidR="00756529" w:rsidRDefault="00756529" w:rsidP="00537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6B" w:rsidRDefault="00A1366B" w:rsidP="0025359D">
    <w:pPr>
      <w:pStyle w:val="Cabealho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366B" w:rsidRDefault="00A1366B" w:rsidP="00A1366B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6B" w:rsidRPr="00A1366B" w:rsidRDefault="00A1366B" w:rsidP="00A1366B">
    <w:pPr>
      <w:pStyle w:val="Cabealho"/>
      <w:framePr w:wrap="notBeside" w:vAnchor="page" w:hAnchor="page" w:x="852" w:y="852"/>
      <w:rPr>
        <w:rStyle w:val="Nmerodepgina"/>
        <w:color w:val="C6242C"/>
        <w:sz w:val="16"/>
        <w:szCs w:val="16"/>
      </w:rPr>
    </w:pPr>
    <w:r w:rsidRPr="00A1366B">
      <w:rPr>
        <w:rStyle w:val="Nmerodepgina"/>
        <w:color w:val="C6242C"/>
        <w:sz w:val="16"/>
        <w:szCs w:val="16"/>
      </w:rPr>
      <w:fldChar w:fldCharType="begin"/>
    </w:r>
    <w:r w:rsidRPr="00A1366B">
      <w:rPr>
        <w:rStyle w:val="Nmerodepgina"/>
        <w:color w:val="C6242C"/>
        <w:sz w:val="16"/>
        <w:szCs w:val="16"/>
      </w:rPr>
      <w:instrText xml:space="preserve">PAGE  </w:instrText>
    </w:r>
    <w:r w:rsidRPr="00A1366B">
      <w:rPr>
        <w:rStyle w:val="Nmerodepgina"/>
        <w:color w:val="C6242C"/>
        <w:sz w:val="16"/>
        <w:szCs w:val="16"/>
      </w:rPr>
      <w:fldChar w:fldCharType="separate"/>
    </w:r>
    <w:r w:rsidR="006436F7">
      <w:rPr>
        <w:rStyle w:val="Nmerodepgina"/>
        <w:noProof/>
        <w:color w:val="C6242C"/>
        <w:sz w:val="16"/>
        <w:szCs w:val="16"/>
      </w:rPr>
      <w:t>2</w:t>
    </w:r>
    <w:r w:rsidRPr="00A1366B">
      <w:rPr>
        <w:rStyle w:val="Nmerodepgina"/>
        <w:color w:val="C6242C"/>
        <w:sz w:val="16"/>
        <w:szCs w:val="16"/>
      </w:rPr>
      <w:fldChar w:fldCharType="end"/>
    </w:r>
  </w:p>
  <w:p w:rsidR="00A1366B" w:rsidRDefault="00A1366B" w:rsidP="00A1366B">
    <w:pPr>
      <w:pStyle w:val="Cabealho"/>
      <w:tabs>
        <w:tab w:val="clear" w:pos="4320"/>
        <w:tab w:val="clear" w:pos="8640"/>
        <w:tab w:val="left" w:pos="7707"/>
      </w:tabs>
      <w:ind w:firstLine="360"/>
    </w:pPr>
    <w:r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39C7E044" wp14:editId="43F357A9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10795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2F" w:rsidRDefault="0053742F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6976C8C1" wp14:editId="0D009691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1079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2"/>
    <w:rsid w:val="00084D7E"/>
    <w:rsid w:val="0013774C"/>
    <w:rsid w:val="001C19D2"/>
    <w:rsid w:val="002661B1"/>
    <w:rsid w:val="00281336"/>
    <w:rsid w:val="002C161D"/>
    <w:rsid w:val="003407C9"/>
    <w:rsid w:val="003A44C1"/>
    <w:rsid w:val="003B5653"/>
    <w:rsid w:val="00425735"/>
    <w:rsid w:val="0049133C"/>
    <w:rsid w:val="004A34F5"/>
    <w:rsid w:val="004B2DB3"/>
    <w:rsid w:val="004B5C53"/>
    <w:rsid w:val="004C790D"/>
    <w:rsid w:val="004F2453"/>
    <w:rsid w:val="005228AE"/>
    <w:rsid w:val="0053742F"/>
    <w:rsid w:val="00565EC6"/>
    <w:rsid w:val="005D4018"/>
    <w:rsid w:val="006436F7"/>
    <w:rsid w:val="00673DB5"/>
    <w:rsid w:val="00677184"/>
    <w:rsid w:val="00747843"/>
    <w:rsid w:val="00756529"/>
    <w:rsid w:val="00786955"/>
    <w:rsid w:val="007C3EE4"/>
    <w:rsid w:val="007D3022"/>
    <w:rsid w:val="008223FF"/>
    <w:rsid w:val="00881AAB"/>
    <w:rsid w:val="008B149E"/>
    <w:rsid w:val="008C1A13"/>
    <w:rsid w:val="008E7739"/>
    <w:rsid w:val="008F47EF"/>
    <w:rsid w:val="00991401"/>
    <w:rsid w:val="009D4C6D"/>
    <w:rsid w:val="00A02D25"/>
    <w:rsid w:val="00A1366B"/>
    <w:rsid w:val="00A136FD"/>
    <w:rsid w:val="00AF2D98"/>
    <w:rsid w:val="00B13C2D"/>
    <w:rsid w:val="00B167DE"/>
    <w:rsid w:val="00B44CD4"/>
    <w:rsid w:val="00B467C0"/>
    <w:rsid w:val="00BB364E"/>
    <w:rsid w:val="00BD70A5"/>
    <w:rsid w:val="00BD75F2"/>
    <w:rsid w:val="00CC674F"/>
    <w:rsid w:val="00CD1D95"/>
    <w:rsid w:val="00CD5BDA"/>
    <w:rsid w:val="00CE37F2"/>
    <w:rsid w:val="00CE591F"/>
    <w:rsid w:val="00CF53A4"/>
    <w:rsid w:val="00D3375A"/>
    <w:rsid w:val="00D477FC"/>
    <w:rsid w:val="00D741C7"/>
    <w:rsid w:val="00E73D4B"/>
    <w:rsid w:val="00E861B1"/>
    <w:rsid w:val="00EA4E2D"/>
    <w:rsid w:val="00EC7E88"/>
    <w:rsid w:val="00EF62D9"/>
    <w:rsid w:val="00F07FA7"/>
    <w:rsid w:val="00F7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807A1C-5432-4EFC-A8EA-EBAEE0E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D2"/>
    <w:rPr>
      <w:rFonts w:ascii="Helvetica" w:eastAsiaTheme="minorEastAsia" w:hAnsi="Helvetica"/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53742F"/>
    <w:pPr>
      <w:keepNext/>
      <w:keepLines/>
      <w:spacing w:before="240" w:after="200" w:line="336" w:lineRule="auto"/>
      <w:jc w:val="both"/>
      <w:outlineLvl w:val="0"/>
    </w:pPr>
    <w:rPr>
      <w:rFonts w:ascii="Open Sans" w:eastAsiaTheme="majorEastAsia" w:hAnsi="Open Sans" w:cstheme="majorBidi"/>
      <w:b/>
      <w:bCs/>
      <w:color w:val="C6242C"/>
      <w:sz w:val="20"/>
      <w:szCs w:val="32"/>
      <w:lang w:val="en-US"/>
      <w14:ligatures w14:val="standard"/>
      <w14:numForm w14:val="oldStyle"/>
      <w14:numSpacing w14:val="tabular"/>
    </w:rPr>
  </w:style>
  <w:style w:type="paragraph" w:styleId="Cabealho2">
    <w:name w:val="heading 2"/>
    <w:basedOn w:val="Cabealho1"/>
    <w:next w:val="Normal"/>
    <w:link w:val="Cabealho2Carter"/>
    <w:uiPriority w:val="9"/>
    <w:unhideWhenUsed/>
    <w:qFormat/>
    <w:rsid w:val="00CE591F"/>
    <w:pPr>
      <w:spacing w:before="40" w:after="0"/>
      <w:outlineLvl w:val="1"/>
    </w:pPr>
    <w:rPr>
      <w:rFonts w:asciiTheme="majorHAnsi" w:hAnsiTheme="majorHAnsi"/>
      <w:color w:val="4D4D4D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E861B1"/>
    <w:pPr>
      <w:keepNext/>
      <w:keepLines/>
      <w:spacing w:before="40" w:line="336" w:lineRule="auto"/>
      <w:jc w:val="both"/>
      <w:outlineLvl w:val="2"/>
    </w:pPr>
    <w:rPr>
      <w:rFonts w:asciiTheme="majorHAnsi" w:eastAsiaTheme="majorEastAsia" w:hAnsiTheme="majorHAnsi" w:cstheme="majorBidi"/>
      <w:color w:val="C6242C"/>
      <w:sz w:val="24"/>
      <w:szCs w:val="24"/>
      <w14:ligatures w14:val="standard"/>
      <w14:numForm w14:val="oldStyle"/>
      <w14:numSpacing w14:val="tabula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3742F"/>
    <w:rPr>
      <w:rFonts w:ascii="Open Sans" w:eastAsiaTheme="majorEastAsia" w:hAnsi="Open Sans" w:cstheme="majorBidi"/>
      <w:b/>
      <w:bCs/>
      <w:color w:val="C6242C"/>
      <w:szCs w:val="32"/>
      <w:lang w:val="en-US"/>
    </w:rPr>
  </w:style>
  <w:style w:type="character" w:styleId="nfase">
    <w:name w:val="Emphasis"/>
    <w:basedOn w:val="Tipodeletrapredefinidodopargrafo"/>
    <w:uiPriority w:val="20"/>
    <w:qFormat/>
    <w:rsid w:val="0053742F"/>
    <w:rPr>
      <w:i/>
      <w:iCs/>
      <w:color w:val="C6242C"/>
    </w:rPr>
  </w:style>
  <w:style w:type="paragraph" w:styleId="Rodap">
    <w:name w:val="footer"/>
    <w:basedOn w:val="Normal"/>
    <w:link w:val="RodapCarter"/>
    <w:uiPriority w:val="99"/>
    <w:unhideWhenUsed/>
    <w:rsid w:val="0053742F"/>
    <w:pPr>
      <w:tabs>
        <w:tab w:val="center" w:pos="4320"/>
        <w:tab w:val="right" w:pos="8640"/>
      </w:tabs>
      <w:spacing w:after="200" w:line="336" w:lineRule="auto"/>
      <w:jc w:val="both"/>
    </w:pPr>
    <w:rPr>
      <w:rFonts w:ascii="Open Sans" w:eastAsia="Cambria" w:hAnsi="Open Sans" w:cs="Times New Roman"/>
      <w:color w:val="4D4D4D"/>
      <w:sz w:val="20"/>
      <w:szCs w:val="20"/>
      <w:lang w:val="en-US"/>
      <w14:ligatures w14:val="standard"/>
      <w14:numForm w14:val="oldStyle"/>
      <w14:numSpacing w14:val="tabular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3742F"/>
    <w:rPr>
      <w:rFonts w:ascii="Open Sans" w:eastAsia="Cambria" w:hAnsi="Open Sans" w:cs="Times New Roman"/>
      <w:color w:val="4D4D4D"/>
      <w:sz w:val="20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53742F"/>
    <w:pPr>
      <w:tabs>
        <w:tab w:val="center" w:pos="4320"/>
        <w:tab w:val="right" w:pos="8640"/>
      </w:tabs>
      <w:spacing w:after="200" w:line="336" w:lineRule="auto"/>
      <w:jc w:val="both"/>
    </w:pPr>
    <w:rPr>
      <w:rFonts w:ascii="Open Sans" w:eastAsia="Cambria" w:hAnsi="Open Sans" w:cs="Times New Roman"/>
      <w:color w:val="4D4D4D"/>
      <w:sz w:val="20"/>
      <w:szCs w:val="20"/>
      <w:lang w:val="en-US"/>
      <w14:ligatures w14:val="standard"/>
      <w14:numForm w14:val="oldStyle"/>
      <w14:numSpacing w14:val="tabula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3742F"/>
    <w:rPr>
      <w:rFonts w:ascii="Open Sans" w:eastAsia="Cambria" w:hAnsi="Open Sans" w:cs="Times New Roman"/>
      <w:color w:val="4D4D4D"/>
      <w:sz w:val="20"/>
      <w:lang w:val="en-US"/>
    </w:rPr>
  </w:style>
  <w:style w:type="character" w:styleId="nfaseIntenso">
    <w:name w:val="Intense Emphasis"/>
    <w:basedOn w:val="Tipodeletrapredefinidodopargrafo"/>
    <w:uiPriority w:val="21"/>
    <w:qFormat/>
    <w:rsid w:val="0053742F"/>
    <w:rPr>
      <w:b/>
      <w:i w:val="0"/>
      <w:iCs/>
      <w:color w:val="C6242C"/>
    </w:rPr>
  </w:style>
  <w:style w:type="character" w:styleId="Nmerodepgina">
    <w:name w:val="page number"/>
    <w:basedOn w:val="Tipodeletrapredefinidodopargrafo"/>
    <w:uiPriority w:val="99"/>
    <w:semiHidden/>
    <w:unhideWhenUsed/>
    <w:rsid w:val="0053742F"/>
  </w:style>
  <w:style w:type="character" w:styleId="Forte">
    <w:name w:val="Strong"/>
    <w:basedOn w:val="Tipodeletrapredefinidodopargrafo"/>
    <w:uiPriority w:val="22"/>
    <w:qFormat/>
    <w:rsid w:val="0053742F"/>
    <w:rPr>
      <w:b/>
      <w:bCs/>
      <w:color w:val="231F2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3742F"/>
    <w:pPr>
      <w:numPr>
        <w:ilvl w:val="1"/>
      </w:numPr>
      <w:spacing w:after="160" w:line="336" w:lineRule="auto"/>
      <w:jc w:val="both"/>
    </w:pPr>
    <w:rPr>
      <w:rFonts w:ascii="Open Sans Semibold" w:hAnsi="Open Sans Semibold"/>
      <w:b/>
      <w:bCs/>
      <w:color w:val="5A5A5A" w:themeColor="text1" w:themeTint="A5"/>
      <w:spacing w:val="15"/>
      <w:sz w:val="24"/>
      <w14:ligatures w14:val="standard"/>
      <w14:numForm w14:val="oldStyle"/>
      <w14:numSpacing w14:val="tabular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3742F"/>
    <w:rPr>
      <w:rFonts w:ascii="Open Sans Semibold" w:eastAsiaTheme="minorEastAsia" w:hAnsi="Open Sans Semibold"/>
      <w:b/>
      <w:bCs/>
      <w:color w:val="5A5A5A" w:themeColor="text1" w:themeTint="A5"/>
      <w:spacing w:val="15"/>
      <w:szCs w:val="22"/>
      <w:lang w:val="en-US"/>
    </w:rPr>
  </w:style>
  <w:style w:type="character" w:styleId="nfaseDiscreto">
    <w:name w:val="Subtle Emphasis"/>
    <w:basedOn w:val="Tipodeletrapredefinidodopargrafo"/>
    <w:uiPriority w:val="19"/>
    <w:qFormat/>
    <w:rsid w:val="0053742F"/>
    <w:rPr>
      <w:i/>
      <w:iCs/>
      <w:color w:val="231F20"/>
    </w:rPr>
  </w:style>
  <w:style w:type="paragraph" w:styleId="Ttulo">
    <w:name w:val="Title"/>
    <w:basedOn w:val="Normal"/>
    <w:next w:val="Normal"/>
    <w:link w:val="TtuloCarter"/>
    <w:uiPriority w:val="10"/>
    <w:qFormat/>
    <w:rsid w:val="0053742F"/>
    <w:pPr>
      <w:spacing w:after="200" w:line="336" w:lineRule="auto"/>
      <w:contextualSpacing/>
      <w:jc w:val="both"/>
    </w:pPr>
    <w:rPr>
      <w:rFonts w:ascii="Open Sans" w:eastAsiaTheme="majorEastAsia" w:hAnsi="Open Sans" w:cstheme="majorBidi"/>
      <w:b/>
      <w:bCs/>
      <w:color w:val="C6242C"/>
      <w:spacing w:val="-10"/>
      <w:kern w:val="28"/>
      <w:sz w:val="28"/>
      <w:szCs w:val="28"/>
      <w14:ligatures w14:val="standard"/>
      <w14:numForm w14:val="oldStyle"/>
      <w14:numSpacing w14:val="tabular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3742F"/>
    <w:rPr>
      <w:rFonts w:ascii="Open Sans" w:eastAsiaTheme="majorEastAsia" w:hAnsi="Open Sans" w:cstheme="majorBidi"/>
      <w:b/>
      <w:bCs/>
      <w:color w:val="C6242C"/>
      <w:spacing w:val="-10"/>
      <w:kern w:val="28"/>
      <w:sz w:val="28"/>
      <w:szCs w:val="28"/>
      <w:lang w:val="en-US"/>
    </w:rPr>
  </w:style>
  <w:style w:type="paragraph" w:customStyle="1" w:styleId="Oficio-cabealho">
    <w:name w:val="Oficio-cabeçalho"/>
    <w:basedOn w:val="Normal"/>
    <w:qFormat/>
    <w:rsid w:val="00425735"/>
    <w:pPr>
      <w:jc w:val="both"/>
    </w:pPr>
    <w:rPr>
      <w:rFonts w:ascii="Open Sans" w:eastAsia="Cambria" w:hAnsi="Open Sans" w:cs="Times New Roman"/>
      <w:color w:val="4D4D4D"/>
      <w:sz w:val="20"/>
      <w:szCs w:val="20"/>
      <w14:ligatures w14:val="standard"/>
      <w14:numForm w14:val="oldStyle"/>
      <w14:numSpacing w14:val="tabular"/>
    </w:rPr>
  </w:style>
  <w:style w:type="paragraph" w:customStyle="1" w:styleId="Oficio-cabealho-destaque">
    <w:name w:val="Oficio-cabeçalho-destaque"/>
    <w:basedOn w:val="Oficio-cabealho"/>
    <w:next w:val="Normal"/>
    <w:qFormat/>
    <w:rsid w:val="008223FF"/>
    <w:rPr>
      <w:b/>
      <w:bCs/>
      <w:color w:val="231F20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CE591F"/>
    <w:rPr>
      <w:rFonts w:asciiTheme="majorHAnsi" w:eastAsiaTheme="majorEastAsia" w:hAnsiTheme="majorHAnsi" w:cstheme="majorBidi"/>
      <w:b/>
      <w:bCs/>
      <w:color w:val="4D4D4D"/>
      <w:sz w:val="26"/>
      <w:szCs w:val="26"/>
      <w:lang w:val="en-US"/>
      <w14:ligatures w14:val="standard"/>
      <w14:numForm w14:val="oldStyle"/>
      <w14:numSpacing w14:val="tabular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E861B1"/>
    <w:rPr>
      <w:rFonts w:asciiTheme="majorHAnsi" w:eastAsiaTheme="majorEastAsia" w:hAnsiTheme="majorHAnsi" w:cstheme="majorBidi"/>
      <w:color w:val="C6242C"/>
      <w14:ligatures w14:val="standard"/>
      <w14:numForm w14:val="oldStyle"/>
      <w14:numSpacing w14:val="tabular"/>
    </w:rPr>
  </w:style>
  <w:style w:type="character" w:styleId="Hiperligao">
    <w:name w:val="Hyperlink"/>
    <w:basedOn w:val="Tipodeletrapredefinidodopargrafo"/>
    <w:uiPriority w:val="99"/>
    <w:unhideWhenUsed/>
    <w:rsid w:val="00673D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6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BB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oseneves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MJP-Produ&#231;&#227;o\Desktop\oficio%20amjp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42BCD1-E657-40EE-BC6D-7028EA67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amjp-v2</Template>
  <TotalTime>26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Rodrigues</dc:creator>
  <cp:keywords/>
  <dc:description/>
  <cp:lastModifiedBy>Graça Rodrigues</cp:lastModifiedBy>
  <cp:revision>4</cp:revision>
  <dcterms:created xsi:type="dcterms:W3CDTF">2016-09-08T10:23:00Z</dcterms:created>
  <dcterms:modified xsi:type="dcterms:W3CDTF">2016-09-08T11:18:00Z</dcterms:modified>
</cp:coreProperties>
</file>